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C91EB7" w:rsidRDefault="003F2B34" w:rsidP="00DC6639">
      <w:pPr>
        <w:jc w:val="center"/>
        <w:rPr>
          <w:b/>
          <w:sz w:val="20"/>
          <w:szCs w:val="24"/>
        </w:rPr>
      </w:pPr>
      <w:r w:rsidRPr="00C91EB7">
        <w:rPr>
          <w:b/>
          <w:noProof/>
          <w:sz w:val="20"/>
          <w:szCs w:val="24"/>
        </w:rPr>
        <w:t xml:space="preserve"> </w:t>
      </w:r>
    </w:p>
    <w:p w:rsidR="000668DE" w:rsidRPr="00C91EB7" w:rsidRDefault="003F2B34" w:rsidP="003F2B34">
      <w:pPr>
        <w:pStyle w:val="1"/>
        <w:jc w:val="left"/>
        <w:rPr>
          <w:sz w:val="36"/>
          <w:szCs w:val="44"/>
        </w:rPr>
      </w:pPr>
      <w:r w:rsidRPr="00C91EB7">
        <w:rPr>
          <w:sz w:val="36"/>
          <w:szCs w:val="44"/>
        </w:rPr>
        <w:t>ПРОЕКТ</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proofErr w:type="gramStart"/>
            <w:r w:rsidRPr="00360CF1">
              <w:t xml:space="preserve">от </w:t>
            </w:r>
            <w:r w:rsidR="003F2B34">
              <w:t xml:space="preserve"> </w:t>
            </w:r>
            <w:proofErr w:type="gramEnd"/>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3C04A8">
            <w:pPr>
              <w:tabs>
                <w:tab w:val="left" w:pos="3123"/>
                <w:tab w:val="left" w:pos="3270"/>
              </w:tabs>
              <w:jc w:val="center"/>
            </w:pPr>
            <w:r w:rsidRPr="00360CF1">
              <w:t xml:space="preserve">№ </w:t>
            </w:r>
            <w:r w:rsidR="003F2B34">
              <w:t xml:space="preserve"> </w:t>
            </w:r>
            <w:r w:rsidRPr="00360CF1">
              <w:t xml:space="preserve">          </w:t>
            </w:r>
          </w:p>
        </w:tc>
      </w:tr>
    </w:tbl>
    <w:p w:rsidR="00A27B69" w:rsidRPr="00EC79B6" w:rsidRDefault="00A27B69" w:rsidP="00A27B69">
      <w:pPr>
        <w:ind w:right="5103"/>
      </w:pPr>
    </w:p>
    <w:p w:rsidR="00B15C1C" w:rsidRPr="00EC79B6" w:rsidRDefault="00B15C1C" w:rsidP="00B15C1C">
      <w:pPr>
        <w:jc w:val="both"/>
        <w:rPr>
          <w:color w:val="000000"/>
          <w:lang w:eastAsia="en-US"/>
        </w:rPr>
      </w:pPr>
    </w:p>
    <w:p w:rsidR="005F508E" w:rsidRDefault="005F508E" w:rsidP="005F508E">
      <w:pPr>
        <w:tabs>
          <w:tab w:val="left" w:pos="720"/>
        </w:tabs>
        <w:ind w:right="4960"/>
        <w:jc w:val="both"/>
        <w:rPr>
          <w:bCs/>
        </w:rPr>
      </w:pPr>
      <w:r>
        <w:rPr>
          <w:bCs/>
        </w:rPr>
        <w:t xml:space="preserve">О внесении изменения в приложение к постановлению администрации района от 05.12.2022 № 2431 </w:t>
      </w:r>
      <w:r w:rsidR="00E616EC">
        <w:rPr>
          <w:bCs/>
        </w:rPr>
        <w:t>«Об утверждении П</w:t>
      </w:r>
      <w:r w:rsidRPr="0043477B">
        <w:rPr>
          <w:bCs/>
        </w:rPr>
        <w:t>орядка взаимодействия администрации района и муниципальных учреждений с организаторами добровольческой (волонтерской) деятельности, добровольческими (волонтерскими) организациями</w:t>
      </w:r>
      <w:r>
        <w:rPr>
          <w:bCs/>
        </w:rPr>
        <w:t>»</w:t>
      </w:r>
    </w:p>
    <w:p w:rsidR="005F508E" w:rsidRDefault="005F508E" w:rsidP="005F508E">
      <w:pPr>
        <w:tabs>
          <w:tab w:val="left" w:pos="720"/>
        </w:tabs>
        <w:ind w:firstLine="709"/>
        <w:jc w:val="both"/>
        <w:rPr>
          <w:bCs/>
        </w:rPr>
      </w:pPr>
    </w:p>
    <w:p w:rsidR="005F508E" w:rsidRDefault="005F508E" w:rsidP="005F508E">
      <w:pPr>
        <w:tabs>
          <w:tab w:val="left" w:pos="720"/>
        </w:tabs>
        <w:ind w:firstLine="709"/>
        <w:jc w:val="both"/>
        <w:rPr>
          <w:bCs/>
        </w:rPr>
      </w:pPr>
    </w:p>
    <w:p w:rsidR="005F508E" w:rsidRDefault="005F508E" w:rsidP="005F508E">
      <w:pPr>
        <w:tabs>
          <w:tab w:val="left" w:pos="720"/>
        </w:tabs>
        <w:ind w:firstLine="709"/>
        <w:jc w:val="both"/>
        <w:rPr>
          <w:bCs/>
        </w:rPr>
      </w:pPr>
      <w:r>
        <w:rPr>
          <w:color w:val="000000" w:themeColor="text1"/>
        </w:rPr>
        <w:t xml:space="preserve">В соответствии с </w:t>
      </w:r>
      <w:r w:rsidRPr="0043477B">
        <w:rPr>
          <w:lang w:val="sq-AL"/>
        </w:rPr>
        <w:t xml:space="preserve">Федеральным законом от </w:t>
      </w:r>
      <w:r w:rsidR="00B258DB">
        <w:t>11</w:t>
      </w:r>
      <w:r w:rsidRPr="0043477B">
        <w:rPr>
          <w:lang w:val="sq-AL"/>
        </w:rPr>
        <w:t>.</w:t>
      </w:r>
      <w:r w:rsidR="00B258DB">
        <w:t>08</w:t>
      </w:r>
      <w:r w:rsidRPr="0043477B">
        <w:rPr>
          <w:lang w:val="sq-AL"/>
        </w:rPr>
        <w:t>.</w:t>
      </w:r>
      <w:r w:rsidR="00B258DB">
        <w:t>1995</w:t>
      </w:r>
      <w:r w:rsidRPr="0043477B">
        <w:rPr>
          <w:lang w:val="sq-AL"/>
        </w:rPr>
        <w:t xml:space="preserve"> </w:t>
      </w:r>
      <w:r w:rsidRPr="0043477B">
        <w:t>№</w:t>
      </w:r>
      <w:r w:rsidRPr="0043477B">
        <w:rPr>
          <w:lang w:val="sq-AL"/>
        </w:rPr>
        <w:t xml:space="preserve"> </w:t>
      </w:r>
      <w:r w:rsidR="00B258DB">
        <w:t>135</w:t>
      </w:r>
      <w:r>
        <w:t xml:space="preserve">-ФЗ </w:t>
      </w:r>
      <w:r w:rsidR="00E616EC">
        <w:t xml:space="preserve">                              </w:t>
      </w:r>
      <w:r w:rsidR="00B258DB" w:rsidRPr="00B258DB">
        <w:t>«</w:t>
      </w:r>
      <w:r w:rsidR="00B258DB">
        <w:rPr>
          <w:bCs/>
          <w:color w:val="000000"/>
        </w:rPr>
        <w:t>О</w:t>
      </w:r>
      <w:r w:rsidR="00B258DB" w:rsidRPr="00B258DB">
        <w:rPr>
          <w:bCs/>
          <w:color w:val="000000"/>
        </w:rPr>
        <w:t xml:space="preserve"> благотворительной деятельности и добровольчестве (</w:t>
      </w:r>
      <w:proofErr w:type="spellStart"/>
      <w:r w:rsidR="00B258DB" w:rsidRPr="00B258DB">
        <w:rPr>
          <w:bCs/>
          <w:color w:val="000000"/>
        </w:rPr>
        <w:t>волонтерстве</w:t>
      </w:r>
      <w:proofErr w:type="spellEnd"/>
      <w:r w:rsidR="00B258DB" w:rsidRPr="00B258DB">
        <w:rPr>
          <w:bCs/>
          <w:color w:val="000000"/>
        </w:rPr>
        <w:t>)</w:t>
      </w:r>
      <w:r w:rsidR="00B258DB" w:rsidRPr="00B258DB">
        <w:rPr>
          <w:color w:val="000000" w:themeColor="text1"/>
        </w:rPr>
        <w:t>»</w:t>
      </w:r>
      <w:r w:rsidR="00B258DB" w:rsidRPr="00B258DB">
        <w:rPr>
          <w:bCs/>
        </w:rPr>
        <w:t>:</w:t>
      </w:r>
      <w:r w:rsidR="00B258DB">
        <w:rPr>
          <w:color w:val="000000" w:themeColor="text1"/>
        </w:rPr>
        <w:t xml:space="preserve"> </w:t>
      </w:r>
    </w:p>
    <w:p w:rsidR="005F508E" w:rsidRDefault="005F508E" w:rsidP="005F508E">
      <w:pPr>
        <w:tabs>
          <w:tab w:val="left" w:pos="720"/>
        </w:tabs>
        <w:ind w:firstLine="709"/>
        <w:jc w:val="both"/>
        <w:rPr>
          <w:bCs/>
        </w:rPr>
      </w:pPr>
    </w:p>
    <w:p w:rsidR="00F10C96" w:rsidRDefault="005F508E" w:rsidP="00F10C96">
      <w:pPr>
        <w:tabs>
          <w:tab w:val="left" w:pos="720"/>
        </w:tabs>
        <w:ind w:firstLine="709"/>
        <w:jc w:val="both"/>
        <w:rPr>
          <w:bCs/>
        </w:rPr>
      </w:pPr>
      <w:r>
        <w:rPr>
          <w:bCs/>
        </w:rPr>
        <w:t xml:space="preserve">1. Внести в приложение к постановлению администрации района </w:t>
      </w:r>
      <w:r w:rsidR="00271545">
        <w:rPr>
          <w:bCs/>
        </w:rPr>
        <w:t xml:space="preserve">                              </w:t>
      </w:r>
      <w:r>
        <w:rPr>
          <w:bCs/>
        </w:rPr>
        <w:t>от 05.12.2022 № 2431 «Об утверждении п</w:t>
      </w:r>
      <w:r w:rsidRPr="0043477B">
        <w:rPr>
          <w:bCs/>
        </w:rPr>
        <w:t>орядка взаимодействия администрации района и муниципальных учреждений с организаторами добровольческой (волонтерской) деятельности, добровольческими (волонтерскими) организациями</w:t>
      </w:r>
      <w:r>
        <w:rPr>
          <w:bCs/>
        </w:rPr>
        <w:t>»</w:t>
      </w:r>
      <w:r w:rsidR="00E616EC">
        <w:rPr>
          <w:bCs/>
        </w:rPr>
        <w:t xml:space="preserve"> (с изменениями от </w:t>
      </w:r>
      <w:r w:rsidR="00326347">
        <w:rPr>
          <w:bCs/>
        </w:rPr>
        <w:t>06.05.2024</w:t>
      </w:r>
      <w:r w:rsidR="00E616EC">
        <w:rPr>
          <w:bCs/>
        </w:rPr>
        <w:t xml:space="preserve"> № </w:t>
      </w:r>
      <w:r w:rsidR="00326347">
        <w:rPr>
          <w:bCs/>
        </w:rPr>
        <w:t>603</w:t>
      </w:r>
      <w:r w:rsidR="00E616EC">
        <w:rPr>
          <w:bCs/>
        </w:rPr>
        <w:t>)</w:t>
      </w:r>
      <w:r>
        <w:rPr>
          <w:bCs/>
        </w:rPr>
        <w:t xml:space="preserve"> </w:t>
      </w:r>
      <w:r w:rsidR="00F40961">
        <w:rPr>
          <w:bCs/>
        </w:rPr>
        <w:t xml:space="preserve">следующие </w:t>
      </w:r>
      <w:r w:rsidR="00E616EC">
        <w:rPr>
          <w:bCs/>
        </w:rPr>
        <w:t>изменени</w:t>
      </w:r>
      <w:r w:rsidR="00F40961">
        <w:rPr>
          <w:bCs/>
        </w:rPr>
        <w:t xml:space="preserve">я: </w:t>
      </w:r>
    </w:p>
    <w:p w:rsidR="005F508E" w:rsidRDefault="002373B5" w:rsidP="005F508E">
      <w:pPr>
        <w:tabs>
          <w:tab w:val="left" w:pos="720"/>
        </w:tabs>
        <w:ind w:firstLine="709"/>
        <w:jc w:val="both"/>
        <w:rPr>
          <w:bCs/>
        </w:rPr>
      </w:pPr>
      <w:r>
        <w:rPr>
          <w:bCs/>
        </w:rPr>
        <w:t>в</w:t>
      </w:r>
      <w:r w:rsidR="00F40961">
        <w:rPr>
          <w:bCs/>
        </w:rPr>
        <w:t xml:space="preserve"> пункте 4 слова </w:t>
      </w:r>
      <w:r w:rsidR="006F185C">
        <w:rPr>
          <w:bCs/>
        </w:rPr>
        <w:t>«</w:t>
      </w:r>
      <w:r w:rsidR="006F185C" w:rsidRPr="00BD73E9">
        <w:t>содействия укреплению п</w:t>
      </w:r>
      <w:r w:rsidR="006F185C">
        <w:t>рестижа и роли семьи в обществе»  замен</w:t>
      </w:r>
      <w:r>
        <w:t>и</w:t>
      </w:r>
      <w:r w:rsidR="006F185C">
        <w:t>ть словами «</w:t>
      </w:r>
      <w:r w:rsidR="007A3097">
        <w:rPr>
          <w:color w:val="000000"/>
          <w:shd w:val="clear" w:color="auto" w:fill="FFFFFF"/>
        </w:rPr>
        <w:t>поддержки, укрепления и защиты семьи, многодетности, сохранения традиционных семейных ценностей, популяризации института брака</w:t>
      </w:r>
      <w:r w:rsidR="00F10C96">
        <w:rPr>
          <w:color w:val="000000"/>
          <w:shd w:val="clear" w:color="auto" w:fill="FFFFFF"/>
        </w:rPr>
        <w:t>».</w:t>
      </w:r>
      <w:r w:rsidR="007A3097">
        <w:rPr>
          <w:color w:val="000000"/>
          <w:shd w:val="clear" w:color="auto" w:fill="FFFFFF"/>
        </w:rPr>
        <w:t> </w:t>
      </w:r>
    </w:p>
    <w:p w:rsidR="007A3097" w:rsidRDefault="007A3097" w:rsidP="005F508E">
      <w:pPr>
        <w:tabs>
          <w:tab w:val="left" w:pos="720"/>
        </w:tabs>
        <w:ind w:firstLine="709"/>
        <w:jc w:val="both"/>
        <w:rPr>
          <w:bCs/>
        </w:rPr>
      </w:pPr>
    </w:p>
    <w:p w:rsidR="005F508E" w:rsidRDefault="005F508E" w:rsidP="005F508E">
      <w:pPr>
        <w:tabs>
          <w:tab w:val="left" w:pos="720"/>
        </w:tabs>
        <w:ind w:firstLine="709"/>
        <w:jc w:val="both"/>
        <w:rPr>
          <w:bCs/>
        </w:rPr>
      </w:pPr>
      <w:r>
        <w:rPr>
          <w:bCs/>
        </w:rPr>
        <w:t xml:space="preserve">2. </w:t>
      </w:r>
      <w:r w:rsidRPr="0043477B">
        <w:t>Рекомендовать главам городского поселения Новоаганск и сельских поселений</w:t>
      </w:r>
      <w:r>
        <w:t xml:space="preserve"> района</w:t>
      </w:r>
      <w:r w:rsidRPr="0043477B">
        <w:t>, главе администрации городского поселения Излучинск</w:t>
      </w:r>
      <w:r>
        <w:t xml:space="preserve"> внести изменения в </w:t>
      </w:r>
      <w:r w:rsidRPr="0043477B">
        <w:rPr>
          <w:bCs/>
        </w:rPr>
        <w:t>Поряд</w:t>
      </w:r>
      <w:r>
        <w:rPr>
          <w:bCs/>
        </w:rPr>
        <w:t>о</w:t>
      </w:r>
      <w:r w:rsidRPr="0043477B">
        <w:rPr>
          <w:bCs/>
        </w:rPr>
        <w:t xml:space="preserve">к взаимодействия администрации </w:t>
      </w:r>
      <w:r>
        <w:rPr>
          <w:bCs/>
        </w:rPr>
        <w:t>поселения</w:t>
      </w:r>
      <w:r w:rsidRPr="0043477B">
        <w:rPr>
          <w:bCs/>
        </w:rPr>
        <w:t xml:space="preserve"> с организаторами добровольческой (волонтерской) деятельности, добровольческими (волонтерскими) организациями</w:t>
      </w:r>
      <w:r>
        <w:rPr>
          <w:bCs/>
        </w:rPr>
        <w:t xml:space="preserve">. </w:t>
      </w:r>
    </w:p>
    <w:p w:rsidR="005F508E" w:rsidRDefault="005F508E" w:rsidP="005F508E">
      <w:pPr>
        <w:tabs>
          <w:tab w:val="left" w:pos="720"/>
        </w:tabs>
        <w:ind w:firstLine="709"/>
        <w:jc w:val="both"/>
        <w:rPr>
          <w:bCs/>
        </w:rPr>
      </w:pPr>
    </w:p>
    <w:p w:rsidR="005F508E" w:rsidRDefault="005F508E" w:rsidP="005F508E">
      <w:pPr>
        <w:autoSpaceDE w:val="0"/>
        <w:autoSpaceDN w:val="0"/>
        <w:adjustRightInd w:val="0"/>
        <w:ind w:firstLine="709"/>
        <w:jc w:val="both"/>
      </w:pPr>
      <w:r>
        <w:t xml:space="preserve">3. </w:t>
      </w:r>
      <w:r w:rsidRPr="00552A20">
        <w:t>Отделу делопроизводства, контроля и обеспечения работы руководства управления обеспечения деятельности администрации района</w:t>
      </w:r>
      <w:r w:rsidRPr="005F508E">
        <w:rPr>
          <w:lang w:eastAsia="en-US"/>
        </w:rPr>
        <w:t xml:space="preserve"> </w:t>
      </w:r>
      <w:r w:rsidRPr="009D1528">
        <w:rPr>
          <w:lang w:eastAsia="en-US"/>
        </w:rPr>
        <w:t>и взаимодействия с органами местного самоуправления</w:t>
      </w:r>
      <w:r>
        <w:t>:</w:t>
      </w:r>
    </w:p>
    <w:p w:rsidR="005F508E" w:rsidRDefault="005F508E" w:rsidP="005F508E">
      <w:pPr>
        <w:autoSpaceDE w:val="0"/>
        <w:autoSpaceDN w:val="0"/>
        <w:adjustRightInd w:val="0"/>
        <w:ind w:firstLine="709"/>
        <w:jc w:val="both"/>
        <w:rPr>
          <w:bCs/>
          <w:color w:val="000000"/>
        </w:rPr>
      </w:pPr>
      <w:r w:rsidRPr="00552A20">
        <w:rPr>
          <w:bCs/>
          <w:color w:val="000000"/>
        </w:rPr>
        <w:t xml:space="preserve">разместить постановление на официальном веб-сайте администрации района: </w:t>
      </w:r>
      <w:hyperlink r:id="rId9" w:history="1">
        <w:r w:rsidRPr="00552A20">
          <w:rPr>
            <w:bCs/>
            <w:color w:val="000000"/>
          </w:rPr>
          <w:t>www.nvraion.ru</w:t>
        </w:r>
      </w:hyperlink>
      <w:r>
        <w:rPr>
          <w:bCs/>
          <w:color w:val="000000"/>
        </w:rPr>
        <w:t>;</w:t>
      </w:r>
    </w:p>
    <w:p w:rsidR="005F508E" w:rsidRPr="00552A20" w:rsidRDefault="005F508E" w:rsidP="005F508E">
      <w:pPr>
        <w:autoSpaceDE w:val="0"/>
        <w:autoSpaceDN w:val="0"/>
        <w:adjustRightInd w:val="0"/>
        <w:ind w:firstLine="709"/>
        <w:jc w:val="both"/>
        <w:rPr>
          <w:bCs/>
          <w:color w:val="000000"/>
        </w:rPr>
      </w:pPr>
      <w:r>
        <w:rPr>
          <w:bCs/>
          <w:color w:val="000000"/>
        </w:rPr>
        <w:lastRenderedPageBreak/>
        <w:t xml:space="preserve">опубликовать постановление </w:t>
      </w:r>
      <w:r w:rsidRPr="00552A20">
        <w:rPr>
          <w:bCs/>
          <w:color w:val="000000"/>
        </w:rPr>
        <w:t xml:space="preserve">в приложении «Официальный бюллетень» </w:t>
      </w:r>
      <w:r w:rsidR="00271545">
        <w:rPr>
          <w:bCs/>
          <w:color w:val="000000"/>
        </w:rPr>
        <w:t xml:space="preserve">                </w:t>
      </w:r>
      <w:r w:rsidRPr="00552A20">
        <w:rPr>
          <w:bCs/>
          <w:color w:val="000000"/>
        </w:rPr>
        <w:t>к районной газете «Новости Приобья».</w:t>
      </w:r>
    </w:p>
    <w:p w:rsidR="005F508E" w:rsidRDefault="005F508E" w:rsidP="005F508E">
      <w:pPr>
        <w:tabs>
          <w:tab w:val="left" w:pos="720"/>
        </w:tabs>
        <w:ind w:firstLine="709"/>
        <w:jc w:val="both"/>
        <w:rPr>
          <w:bCs/>
        </w:rPr>
      </w:pPr>
    </w:p>
    <w:p w:rsidR="005F508E" w:rsidRDefault="005F508E" w:rsidP="005F508E">
      <w:pPr>
        <w:tabs>
          <w:tab w:val="left" w:pos="720"/>
        </w:tabs>
        <w:ind w:firstLine="709"/>
        <w:jc w:val="both"/>
        <w:rPr>
          <w:bCs/>
        </w:rPr>
      </w:pPr>
      <w:r>
        <w:rPr>
          <w:bCs/>
        </w:rPr>
        <w:t xml:space="preserve">4. Постановление вступает в силу после </w:t>
      </w:r>
      <w:r w:rsidR="00AB4FEC">
        <w:rPr>
          <w:bCs/>
        </w:rPr>
        <w:t xml:space="preserve">его </w:t>
      </w:r>
      <w:r>
        <w:rPr>
          <w:bCs/>
        </w:rPr>
        <w:t xml:space="preserve">официального опубликования </w:t>
      </w:r>
      <w:r w:rsidR="00271545" w:rsidRPr="00E05CEE">
        <w:rPr>
          <w:color w:val="000000" w:themeColor="text1"/>
          <w:lang w:eastAsia="en-US"/>
        </w:rPr>
        <w:t>(обнародования)</w:t>
      </w:r>
      <w:r>
        <w:rPr>
          <w:bCs/>
        </w:rPr>
        <w:t xml:space="preserve"> и распространяется на правоотношения, возникшие </w:t>
      </w:r>
      <w:r w:rsidR="00AB4FEC">
        <w:rPr>
          <w:bCs/>
        </w:rPr>
        <w:t xml:space="preserve">                                       </w:t>
      </w:r>
      <w:r>
        <w:rPr>
          <w:bCs/>
        </w:rPr>
        <w:t xml:space="preserve">с </w:t>
      </w:r>
      <w:r w:rsidR="002373B5">
        <w:rPr>
          <w:bCs/>
        </w:rPr>
        <w:t>08.08.</w:t>
      </w:r>
      <w:r>
        <w:rPr>
          <w:bCs/>
        </w:rPr>
        <w:t xml:space="preserve">2024. </w:t>
      </w:r>
    </w:p>
    <w:p w:rsidR="005F508E" w:rsidRDefault="005F508E" w:rsidP="005F508E">
      <w:pPr>
        <w:tabs>
          <w:tab w:val="left" w:pos="720"/>
        </w:tabs>
        <w:ind w:firstLine="709"/>
        <w:jc w:val="both"/>
        <w:rPr>
          <w:bCs/>
        </w:rPr>
      </w:pPr>
    </w:p>
    <w:p w:rsidR="005F508E" w:rsidRDefault="005F508E" w:rsidP="005F508E">
      <w:pPr>
        <w:tabs>
          <w:tab w:val="left" w:pos="720"/>
        </w:tabs>
        <w:ind w:firstLine="709"/>
        <w:jc w:val="both"/>
        <w:rPr>
          <w:bCs/>
        </w:rPr>
      </w:pPr>
      <w:r>
        <w:rPr>
          <w:bCs/>
        </w:rPr>
        <w:t xml:space="preserve">5. </w:t>
      </w:r>
      <w:proofErr w:type="gramStart"/>
      <w:r>
        <w:rPr>
          <w:bCs/>
        </w:rPr>
        <w:t>Контроль за</w:t>
      </w:r>
      <w:proofErr w:type="gramEnd"/>
      <w:r>
        <w:rPr>
          <w:bCs/>
        </w:rPr>
        <w:t xml:space="preserve"> выполнением постановления возложить </w:t>
      </w:r>
      <w:r w:rsidR="00AD30C0">
        <w:rPr>
          <w:bCs/>
        </w:rPr>
        <w:t xml:space="preserve">на </w:t>
      </w:r>
      <w:r w:rsidR="00271545">
        <w:rPr>
          <w:bCs/>
        </w:rPr>
        <w:t>з</w:t>
      </w:r>
      <w:r>
        <w:rPr>
          <w:bCs/>
        </w:rPr>
        <w:t xml:space="preserve">аместителя главы района по </w:t>
      </w:r>
      <w:r w:rsidR="00161602">
        <w:rPr>
          <w:bCs/>
        </w:rPr>
        <w:t>социальным вопросам Т.В. Шакун</w:t>
      </w:r>
      <w:r w:rsidR="00AB4FEC">
        <w:rPr>
          <w:bCs/>
        </w:rPr>
        <w:t>.</w:t>
      </w:r>
    </w:p>
    <w:p w:rsidR="005F508E" w:rsidRDefault="005F508E" w:rsidP="005F508E">
      <w:pPr>
        <w:pStyle w:val="ConsPlusNormal"/>
        <w:widowControl/>
        <w:ind w:firstLine="709"/>
        <w:jc w:val="both"/>
        <w:rPr>
          <w:rFonts w:ascii="Times New Roman" w:hAnsi="Times New Roman" w:cs="Times New Roman"/>
          <w:sz w:val="28"/>
          <w:szCs w:val="28"/>
        </w:rPr>
      </w:pPr>
    </w:p>
    <w:p w:rsidR="00941806" w:rsidRPr="00EC79B6" w:rsidRDefault="00941806" w:rsidP="00D01631">
      <w:pPr>
        <w:tabs>
          <w:tab w:val="left" w:pos="0"/>
          <w:tab w:val="left" w:pos="8627"/>
        </w:tabs>
        <w:jc w:val="both"/>
        <w:rPr>
          <w:rFonts w:eastAsia="Calibri"/>
          <w:lang w:eastAsia="en-US"/>
        </w:rPr>
      </w:pPr>
    </w:p>
    <w:p w:rsidR="00941806" w:rsidRPr="00EC79B6" w:rsidRDefault="00941806" w:rsidP="00D01631">
      <w:pPr>
        <w:tabs>
          <w:tab w:val="left" w:pos="0"/>
          <w:tab w:val="left" w:pos="8627"/>
        </w:tabs>
        <w:jc w:val="both"/>
        <w:rPr>
          <w:rFonts w:eastAsia="Calibri"/>
          <w:lang w:eastAsia="en-US"/>
        </w:rPr>
      </w:pPr>
    </w:p>
    <w:p w:rsidR="00404AC6" w:rsidRDefault="002365BD" w:rsidP="00D01631">
      <w:pPr>
        <w:tabs>
          <w:tab w:val="left" w:pos="0"/>
          <w:tab w:val="left" w:pos="8627"/>
        </w:tabs>
        <w:jc w:val="both"/>
        <w:rPr>
          <w:rFonts w:eastAsia="Calibri"/>
          <w:lang w:eastAsia="en-US"/>
        </w:rPr>
      </w:pPr>
      <w:r>
        <w:rPr>
          <w:rFonts w:eastAsia="Calibri"/>
          <w:lang w:eastAsia="en-US"/>
        </w:rPr>
        <w:t>Глава района                                                                                        Б.А. Саломатин</w:t>
      </w: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4B4B69" w:rsidRDefault="004B4B69" w:rsidP="00D01631">
      <w:pPr>
        <w:tabs>
          <w:tab w:val="left" w:pos="0"/>
          <w:tab w:val="left" w:pos="8627"/>
        </w:tabs>
        <w:jc w:val="both"/>
        <w:rPr>
          <w:rFonts w:eastAsia="Calibri"/>
          <w:lang w:eastAsia="en-US"/>
        </w:rPr>
      </w:pPr>
    </w:p>
    <w:p w:rsidR="00C554F0" w:rsidRDefault="00C554F0" w:rsidP="00D01631">
      <w:pPr>
        <w:tabs>
          <w:tab w:val="left" w:pos="0"/>
          <w:tab w:val="left" w:pos="8627"/>
        </w:tabs>
        <w:jc w:val="both"/>
        <w:rPr>
          <w:rFonts w:eastAsia="Calibri"/>
          <w:lang w:eastAsia="en-US"/>
        </w:rPr>
      </w:pPr>
    </w:p>
    <w:p w:rsidR="00C554F0" w:rsidRDefault="00C554F0" w:rsidP="00D01631">
      <w:pPr>
        <w:tabs>
          <w:tab w:val="left" w:pos="0"/>
          <w:tab w:val="left" w:pos="8627"/>
        </w:tabs>
        <w:jc w:val="both"/>
        <w:rPr>
          <w:rFonts w:eastAsia="Calibri"/>
          <w:lang w:eastAsia="en-US"/>
        </w:rPr>
      </w:pPr>
    </w:p>
    <w:p w:rsidR="00C554F0" w:rsidRDefault="00C554F0" w:rsidP="00D01631">
      <w:pPr>
        <w:tabs>
          <w:tab w:val="left" w:pos="0"/>
          <w:tab w:val="left" w:pos="8627"/>
        </w:tabs>
        <w:jc w:val="both"/>
        <w:rPr>
          <w:rFonts w:eastAsia="Calibri"/>
          <w:lang w:eastAsia="en-US"/>
        </w:rPr>
      </w:pPr>
    </w:p>
    <w:p w:rsidR="00C554F0" w:rsidRDefault="00C554F0" w:rsidP="00D01631">
      <w:pPr>
        <w:tabs>
          <w:tab w:val="left" w:pos="0"/>
          <w:tab w:val="left" w:pos="8627"/>
        </w:tabs>
        <w:jc w:val="both"/>
        <w:rPr>
          <w:rFonts w:eastAsia="Calibri"/>
          <w:lang w:eastAsia="en-US"/>
        </w:rPr>
      </w:pPr>
    </w:p>
    <w:p w:rsidR="00AF52DB" w:rsidRPr="00AF52DB" w:rsidRDefault="00AF52DB" w:rsidP="00AF52DB">
      <w:pPr>
        <w:ind w:firstLine="142"/>
        <w:jc w:val="center"/>
        <w:rPr>
          <w:b/>
          <w:bCs/>
          <w:sz w:val="24"/>
          <w:szCs w:val="24"/>
        </w:rPr>
      </w:pPr>
      <w:r w:rsidRPr="00AF52DB">
        <w:rPr>
          <w:b/>
          <w:bCs/>
          <w:sz w:val="24"/>
          <w:szCs w:val="24"/>
        </w:rPr>
        <w:t>СОГЛАСОВАНИЕ ПРОЕКТА ПОСТАНОВЛЕНИЯ</w:t>
      </w:r>
    </w:p>
    <w:p w:rsidR="00AF52DB" w:rsidRPr="00AF52DB" w:rsidRDefault="00AF52DB" w:rsidP="00AF52DB">
      <w:pPr>
        <w:ind w:firstLine="142"/>
        <w:jc w:val="center"/>
        <w:rPr>
          <w:b/>
          <w:bCs/>
          <w:sz w:val="24"/>
          <w:szCs w:val="24"/>
        </w:rPr>
      </w:pPr>
      <w:r w:rsidRPr="00AF52DB">
        <w:rPr>
          <w:b/>
          <w:bCs/>
          <w:sz w:val="24"/>
          <w:szCs w:val="24"/>
        </w:rPr>
        <w:t>АДМИНИСТРАЦИИ НИЖНЕВАРТОВСКОГО РАЙОНА</w:t>
      </w:r>
    </w:p>
    <w:p w:rsidR="00AF52DB" w:rsidRPr="00AF52DB" w:rsidRDefault="00AF52DB" w:rsidP="00AF52DB">
      <w:pPr>
        <w:ind w:firstLine="142"/>
        <w:jc w:val="center"/>
        <w:rPr>
          <w:sz w:val="24"/>
          <w:szCs w:val="24"/>
        </w:rPr>
      </w:pPr>
    </w:p>
    <w:p w:rsidR="00AF52DB" w:rsidRPr="00AF52DB" w:rsidRDefault="00AF52DB" w:rsidP="00AF52DB">
      <w:pPr>
        <w:tabs>
          <w:tab w:val="left" w:pos="10632"/>
        </w:tabs>
        <w:ind w:firstLine="142"/>
        <w:jc w:val="both"/>
        <w:rPr>
          <w:sz w:val="24"/>
          <w:szCs w:val="24"/>
          <w:u w:val="single"/>
        </w:rPr>
      </w:pPr>
      <w:r w:rsidRPr="00AF52DB">
        <w:rPr>
          <w:b/>
          <w:sz w:val="22"/>
          <w:szCs w:val="22"/>
        </w:rPr>
        <w:t>Название</w:t>
      </w:r>
      <w:proofErr w:type="gramStart"/>
      <w:r w:rsidRPr="00AF52DB">
        <w:rPr>
          <w:sz w:val="22"/>
          <w:szCs w:val="22"/>
        </w:rPr>
        <w:t xml:space="preserve"> </w:t>
      </w:r>
      <w:r w:rsidR="00C554F0" w:rsidRPr="00C554F0">
        <w:rPr>
          <w:bCs/>
          <w:sz w:val="24"/>
          <w:szCs w:val="24"/>
          <w:u w:val="single"/>
        </w:rPr>
        <w:t>О</w:t>
      </w:r>
      <w:proofErr w:type="gramEnd"/>
      <w:r w:rsidR="00C554F0" w:rsidRPr="00C554F0">
        <w:rPr>
          <w:bCs/>
          <w:sz w:val="24"/>
          <w:szCs w:val="24"/>
          <w:u w:val="single"/>
        </w:rPr>
        <w:t xml:space="preserve"> внесении изменения в приложение к постановлению администрации района от 05.12.2022 № 2431 «Об утверждении Порядка взаимодействия администрации района и муниципальных учреждений с организаторами добровольческой (волонтерской) деятельности, добровольческими (волонтерскими) организациями»</w:t>
      </w:r>
      <w:r w:rsidR="00C554F0">
        <w:rPr>
          <w:sz w:val="24"/>
          <w:szCs w:val="24"/>
          <w:u w:val="single"/>
        </w:rPr>
        <w:t xml:space="preserve"> </w:t>
      </w:r>
    </w:p>
    <w:p w:rsidR="001958A9" w:rsidRDefault="001958A9" w:rsidP="00AF52DB">
      <w:pPr>
        <w:tabs>
          <w:tab w:val="left" w:pos="10632"/>
        </w:tabs>
        <w:ind w:firstLine="142"/>
        <w:jc w:val="both"/>
        <w:rPr>
          <w:b/>
          <w:sz w:val="24"/>
          <w:szCs w:val="24"/>
        </w:rPr>
      </w:pPr>
    </w:p>
    <w:p w:rsidR="00AF52DB" w:rsidRPr="00AF52DB" w:rsidRDefault="00AF52DB" w:rsidP="00AF52DB">
      <w:pPr>
        <w:tabs>
          <w:tab w:val="left" w:pos="10632"/>
        </w:tabs>
        <w:ind w:firstLine="142"/>
        <w:jc w:val="both"/>
        <w:rPr>
          <w:sz w:val="24"/>
          <w:szCs w:val="24"/>
        </w:rPr>
      </w:pPr>
      <w:r w:rsidRPr="00AF52DB">
        <w:rPr>
          <w:b/>
          <w:sz w:val="24"/>
          <w:szCs w:val="24"/>
        </w:rPr>
        <w:t xml:space="preserve">Проект подготовлен     </w:t>
      </w:r>
      <w:r w:rsidRPr="00AF52DB">
        <w:rPr>
          <w:sz w:val="24"/>
          <w:szCs w:val="24"/>
          <w:u w:val="single"/>
        </w:rPr>
        <w:t>управление по молодежной политике и поддержке гражданских инициатив администрации района</w:t>
      </w:r>
      <w:r w:rsidR="006C46B8" w:rsidRPr="006C46B8">
        <w:rPr>
          <w:sz w:val="24"/>
          <w:szCs w:val="24"/>
          <w:u w:val="single"/>
        </w:rPr>
        <w:t xml:space="preserve"> </w:t>
      </w:r>
    </w:p>
    <w:p w:rsidR="00AF52DB" w:rsidRPr="00AF52DB" w:rsidRDefault="00AF52DB" w:rsidP="00AF52DB">
      <w:pPr>
        <w:ind w:firstLine="142"/>
        <w:jc w:val="center"/>
        <w:rPr>
          <w:bCs/>
          <w:sz w:val="24"/>
          <w:szCs w:val="24"/>
        </w:rPr>
      </w:pPr>
      <w:r w:rsidRPr="00AF52DB">
        <w:rPr>
          <w:bCs/>
          <w:sz w:val="24"/>
          <w:szCs w:val="24"/>
        </w:rPr>
        <w:t xml:space="preserve">          (наименование структурного подразделения, подготовившего проект)</w:t>
      </w:r>
    </w:p>
    <w:p w:rsidR="001958A9" w:rsidRDefault="001958A9" w:rsidP="00AC0B1A">
      <w:pPr>
        <w:ind w:firstLine="142"/>
        <w:rPr>
          <w:bCs/>
          <w:sz w:val="24"/>
          <w:szCs w:val="24"/>
        </w:rPr>
      </w:pPr>
      <w:r w:rsidRPr="00AF52DB">
        <w:rPr>
          <w:sz w:val="24"/>
          <w:szCs w:val="24"/>
          <w:u w:val="single"/>
        </w:rPr>
        <w:t xml:space="preserve">Л.В. Кабанец, исполняющий обязанности начальника отдела по вопросам молодежной политики, </w:t>
      </w:r>
      <w:r>
        <w:rPr>
          <w:sz w:val="24"/>
          <w:szCs w:val="24"/>
          <w:u w:val="single"/>
        </w:rPr>
        <w:t xml:space="preserve"> телефон: 8(3466)</w:t>
      </w:r>
      <w:r w:rsidRPr="00AF52DB">
        <w:rPr>
          <w:sz w:val="24"/>
          <w:szCs w:val="24"/>
          <w:u w:val="single"/>
        </w:rPr>
        <w:t xml:space="preserve"> 49 47 35</w:t>
      </w:r>
      <w:r w:rsidRPr="00AF52DB">
        <w:rPr>
          <w:bCs/>
          <w:sz w:val="24"/>
          <w:szCs w:val="24"/>
        </w:rPr>
        <w:t xml:space="preserve"> </w:t>
      </w:r>
    </w:p>
    <w:p w:rsidR="00AF52DB" w:rsidRPr="00AF52DB" w:rsidRDefault="00AF52DB" w:rsidP="00AF52DB">
      <w:pPr>
        <w:ind w:firstLine="142"/>
        <w:jc w:val="center"/>
        <w:rPr>
          <w:bCs/>
          <w:sz w:val="24"/>
          <w:szCs w:val="24"/>
        </w:rPr>
      </w:pPr>
      <w:r w:rsidRPr="00AF52DB">
        <w:rPr>
          <w:bCs/>
          <w:sz w:val="24"/>
          <w:szCs w:val="24"/>
        </w:rPr>
        <w:t>(</w:t>
      </w:r>
      <w:proofErr w:type="spellStart"/>
      <w:r w:rsidRPr="00AF52DB">
        <w:rPr>
          <w:bCs/>
          <w:sz w:val="24"/>
          <w:szCs w:val="24"/>
        </w:rPr>
        <w:t>ф.и.о.</w:t>
      </w:r>
      <w:proofErr w:type="spellEnd"/>
      <w:r w:rsidRPr="00AF52DB">
        <w:rPr>
          <w:bCs/>
          <w:sz w:val="24"/>
          <w:szCs w:val="24"/>
        </w:rPr>
        <w:t>, должность лица, ответственного за подготовку проекта, № телефона)</w:t>
      </w:r>
    </w:p>
    <w:p w:rsidR="00AF52DB" w:rsidRDefault="00AF52DB" w:rsidP="00AF52DB">
      <w:pPr>
        <w:ind w:firstLine="142"/>
        <w:jc w:val="center"/>
        <w:rPr>
          <w:bCs/>
          <w:sz w:val="24"/>
          <w:szCs w:val="24"/>
        </w:rPr>
      </w:pPr>
    </w:p>
    <w:p w:rsidR="006A32EA" w:rsidRPr="00AF52DB" w:rsidRDefault="006A32EA" w:rsidP="00AF52DB">
      <w:pPr>
        <w:ind w:firstLine="142"/>
        <w:jc w:val="center"/>
        <w:rPr>
          <w:bCs/>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2268"/>
        <w:gridCol w:w="1418"/>
        <w:gridCol w:w="1701"/>
      </w:tblGrid>
      <w:tr w:rsidR="00AF52DB" w:rsidRPr="00AF52DB" w:rsidTr="006A32EA">
        <w:tc>
          <w:tcPr>
            <w:tcW w:w="4394" w:type="dxa"/>
          </w:tcPr>
          <w:p w:rsidR="00AF52DB" w:rsidRPr="00AF52DB" w:rsidRDefault="00AF52DB" w:rsidP="00AF52DB">
            <w:pPr>
              <w:ind w:firstLine="142"/>
              <w:jc w:val="center"/>
              <w:rPr>
                <w:b/>
                <w:bCs/>
                <w:sz w:val="24"/>
                <w:szCs w:val="24"/>
              </w:rPr>
            </w:pPr>
            <w:r w:rsidRPr="00AF52DB">
              <w:rPr>
                <w:b/>
                <w:bCs/>
                <w:sz w:val="24"/>
                <w:szCs w:val="24"/>
              </w:rPr>
              <w:t>Должность</w:t>
            </w:r>
          </w:p>
        </w:tc>
        <w:tc>
          <w:tcPr>
            <w:tcW w:w="2268" w:type="dxa"/>
          </w:tcPr>
          <w:p w:rsidR="00AF52DB" w:rsidRPr="00AF52DB" w:rsidRDefault="00AF52DB" w:rsidP="00AF52DB">
            <w:pPr>
              <w:ind w:firstLine="142"/>
              <w:jc w:val="center"/>
              <w:rPr>
                <w:b/>
                <w:bCs/>
                <w:sz w:val="24"/>
                <w:szCs w:val="24"/>
              </w:rPr>
            </w:pPr>
            <w:r w:rsidRPr="00AF52DB">
              <w:rPr>
                <w:b/>
                <w:bCs/>
                <w:sz w:val="24"/>
                <w:szCs w:val="24"/>
              </w:rPr>
              <w:t>Ф.И.О.</w:t>
            </w:r>
          </w:p>
          <w:p w:rsidR="00AF52DB" w:rsidRPr="00AF52DB" w:rsidRDefault="00AF52DB" w:rsidP="00AF52DB">
            <w:pPr>
              <w:ind w:firstLine="142"/>
              <w:jc w:val="center"/>
              <w:rPr>
                <w:b/>
                <w:bCs/>
                <w:sz w:val="24"/>
                <w:szCs w:val="24"/>
              </w:rPr>
            </w:pPr>
            <w:proofErr w:type="gramStart"/>
            <w:r w:rsidRPr="00AF52DB">
              <w:rPr>
                <w:b/>
                <w:bCs/>
                <w:sz w:val="24"/>
                <w:szCs w:val="24"/>
              </w:rPr>
              <w:t>визирующего</w:t>
            </w:r>
            <w:proofErr w:type="gramEnd"/>
          </w:p>
          <w:p w:rsidR="00AF52DB" w:rsidRPr="00AF52DB" w:rsidRDefault="00AF52DB" w:rsidP="00AF52DB">
            <w:pPr>
              <w:ind w:firstLine="142"/>
              <w:jc w:val="center"/>
              <w:rPr>
                <w:b/>
                <w:bCs/>
                <w:sz w:val="24"/>
                <w:szCs w:val="24"/>
              </w:rPr>
            </w:pPr>
            <w:r w:rsidRPr="00AF52DB">
              <w:rPr>
                <w:b/>
                <w:bCs/>
                <w:sz w:val="24"/>
                <w:szCs w:val="24"/>
              </w:rPr>
              <w:t>проект</w:t>
            </w:r>
          </w:p>
        </w:tc>
        <w:tc>
          <w:tcPr>
            <w:tcW w:w="1418" w:type="dxa"/>
          </w:tcPr>
          <w:p w:rsidR="00AF52DB" w:rsidRPr="00AF52DB" w:rsidRDefault="00AF52DB" w:rsidP="006A32EA">
            <w:pPr>
              <w:ind w:right="-108"/>
              <w:rPr>
                <w:b/>
                <w:bCs/>
                <w:sz w:val="24"/>
                <w:szCs w:val="24"/>
              </w:rPr>
            </w:pPr>
            <w:r w:rsidRPr="00AF52DB">
              <w:rPr>
                <w:b/>
                <w:bCs/>
                <w:sz w:val="24"/>
                <w:szCs w:val="24"/>
              </w:rPr>
              <w:t>Замечания</w:t>
            </w:r>
          </w:p>
          <w:p w:rsidR="00AF52DB" w:rsidRPr="00AF52DB" w:rsidRDefault="00AF52DB" w:rsidP="00AF52DB">
            <w:pPr>
              <w:ind w:firstLine="142"/>
              <w:jc w:val="center"/>
              <w:rPr>
                <w:b/>
                <w:bCs/>
                <w:sz w:val="24"/>
                <w:szCs w:val="24"/>
              </w:rPr>
            </w:pPr>
          </w:p>
        </w:tc>
        <w:tc>
          <w:tcPr>
            <w:tcW w:w="1701" w:type="dxa"/>
          </w:tcPr>
          <w:p w:rsidR="00AF52DB" w:rsidRPr="00AF52DB" w:rsidRDefault="00AF52DB" w:rsidP="00AF52DB">
            <w:pPr>
              <w:ind w:right="-108" w:firstLine="142"/>
              <w:jc w:val="center"/>
              <w:rPr>
                <w:b/>
                <w:bCs/>
                <w:sz w:val="24"/>
                <w:szCs w:val="24"/>
              </w:rPr>
            </w:pPr>
            <w:r w:rsidRPr="00AF52DB">
              <w:rPr>
                <w:b/>
                <w:bCs/>
                <w:sz w:val="24"/>
                <w:szCs w:val="24"/>
              </w:rPr>
              <w:t>Подпись, дата</w:t>
            </w:r>
          </w:p>
        </w:tc>
      </w:tr>
      <w:tr w:rsidR="0037564A" w:rsidRPr="00AF52DB" w:rsidTr="006A32EA">
        <w:tc>
          <w:tcPr>
            <w:tcW w:w="4394" w:type="dxa"/>
          </w:tcPr>
          <w:p w:rsidR="0037564A" w:rsidRPr="0037564A" w:rsidRDefault="0037564A" w:rsidP="0037564A">
            <w:pPr>
              <w:ind w:firstLine="142"/>
              <w:jc w:val="both"/>
              <w:rPr>
                <w:bCs/>
                <w:sz w:val="24"/>
                <w:szCs w:val="24"/>
              </w:rPr>
            </w:pPr>
            <w:r w:rsidRPr="0037564A">
              <w:rPr>
                <w:bCs/>
                <w:sz w:val="24"/>
                <w:szCs w:val="24"/>
              </w:rPr>
              <w:t>Заместитель главы района по социальным вопросам</w:t>
            </w:r>
          </w:p>
        </w:tc>
        <w:tc>
          <w:tcPr>
            <w:tcW w:w="2268" w:type="dxa"/>
          </w:tcPr>
          <w:p w:rsidR="0037564A" w:rsidRPr="0037564A" w:rsidRDefault="0037564A" w:rsidP="00AF52DB">
            <w:pPr>
              <w:ind w:firstLine="142"/>
              <w:jc w:val="center"/>
              <w:rPr>
                <w:bCs/>
                <w:sz w:val="24"/>
                <w:szCs w:val="24"/>
              </w:rPr>
            </w:pPr>
            <w:r w:rsidRPr="0037564A">
              <w:rPr>
                <w:sz w:val="24"/>
                <w:szCs w:val="24"/>
              </w:rPr>
              <w:t>Т.В. Шакун</w:t>
            </w:r>
          </w:p>
        </w:tc>
        <w:tc>
          <w:tcPr>
            <w:tcW w:w="1418" w:type="dxa"/>
          </w:tcPr>
          <w:p w:rsidR="0037564A" w:rsidRPr="0037564A" w:rsidRDefault="0037564A" w:rsidP="00AF52DB">
            <w:pPr>
              <w:ind w:right="-108" w:firstLine="142"/>
              <w:jc w:val="center"/>
              <w:rPr>
                <w:bCs/>
                <w:sz w:val="24"/>
                <w:szCs w:val="24"/>
              </w:rPr>
            </w:pPr>
          </w:p>
        </w:tc>
        <w:tc>
          <w:tcPr>
            <w:tcW w:w="1701" w:type="dxa"/>
          </w:tcPr>
          <w:p w:rsidR="0037564A" w:rsidRPr="0037564A" w:rsidRDefault="0037564A" w:rsidP="00AF52DB">
            <w:pPr>
              <w:ind w:right="-108" w:firstLine="142"/>
              <w:jc w:val="center"/>
              <w:rPr>
                <w:bCs/>
                <w:sz w:val="24"/>
                <w:szCs w:val="24"/>
              </w:rPr>
            </w:pPr>
          </w:p>
        </w:tc>
      </w:tr>
      <w:tr w:rsidR="00AB7717" w:rsidRPr="00AF52DB" w:rsidTr="006A32EA">
        <w:trPr>
          <w:trHeight w:val="557"/>
        </w:trPr>
        <w:tc>
          <w:tcPr>
            <w:tcW w:w="4394" w:type="dxa"/>
          </w:tcPr>
          <w:p w:rsidR="00AB7717" w:rsidRPr="00AF52DB" w:rsidRDefault="00AB7717" w:rsidP="0037564A">
            <w:pPr>
              <w:ind w:firstLine="142"/>
              <w:jc w:val="both"/>
              <w:rPr>
                <w:bCs/>
                <w:sz w:val="24"/>
                <w:szCs w:val="24"/>
              </w:rPr>
            </w:pPr>
            <w:r w:rsidRPr="00AF52DB">
              <w:rPr>
                <w:bCs/>
                <w:sz w:val="24"/>
                <w:szCs w:val="24"/>
              </w:rPr>
              <w:t>Начальник управления правового обеспечения и организации местного самоуправления администрации района</w:t>
            </w:r>
          </w:p>
        </w:tc>
        <w:tc>
          <w:tcPr>
            <w:tcW w:w="2268" w:type="dxa"/>
          </w:tcPr>
          <w:p w:rsidR="00AB7717" w:rsidRPr="00AF52DB" w:rsidRDefault="00AB7717" w:rsidP="006B3520">
            <w:pPr>
              <w:ind w:firstLine="142"/>
              <w:jc w:val="center"/>
              <w:rPr>
                <w:bCs/>
                <w:sz w:val="24"/>
                <w:szCs w:val="24"/>
                <w:lang w:val="en-US"/>
              </w:rPr>
            </w:pPr>
            <w:r w:rsidRPr="00AF52DB">
              <w:rPr>
                <w:bCs/>
                <w:sz w:val="24"/>
                <w:szCs w:val="24"/>
              </w:rPr>
              <w:t>А.Н. Колокольцев</w:t>
            </w:r>
          </w:p>
        </w:tc>
        <w:tc>
          <w:tcPr>
            <w:tcW w:w="1418" w:type="dxa"/>
          </w:tcPr>
          <w:p w:rsidR="00AB7717" w:rsidRPr="00AF52DB" w:rsidRDefault="00AB7717" w:rsidP="00AF52DB">
            <w:pPr>
              <w:ind w:firstLine="142"/>
              <w:jc w:val="both"/>
              <w:rPr>
                <w:bCs/>
                <w:sz w:val="24"/>
                <w:szCs w:val="24"/>
              </w:rPr>
            </w:pPr>
          </w:p>
        </w:tc>
        <w:tc>
          <w:tcPr>
            <w:tcW w:w="1701" w:type="dxa"/>
          </w:tcPr>
          <w:p w:rsidR="00AB7717" w:rsidRPr="00AF52DB" w:rsidRDefault="00AB7717" w:rsidP="00AF52DB">
            <w:pPr>
              <w:ind w:firstLine="142"/>
              <w:jc w:val="center"/>
              <w:rPr>
                <w:bCs/>
                <w:sz w:val="24"/>
                <w:szCs w:val="24"/>
              </w:rPr>
            </w:pPr>
          </w:p>
        </w:tc>
      </w:tr>
    </w:tbl>
    <w:p w:rsidR="00AB7717" w:rsidRDefault="00AB7717" w:rsidP="00AF52DB">
      <w:pPr>
        <w:ind w:firstLine="142"/>
        <w:rPr>
          <w:b/>
          <w:sz w:val="24"/>
          <w:szCs w:val="24"/>
        </w:rPr>
      </w:pPr>
    </w:p>
    <w:p w:rsidR="00AB7717" w:rsidRPr="00AF52DB" w:rsidRDefault="00AB7717" w:rsidP="00AF52DB">
      <w:pPr>
        <w:ind w:firstLine="142"/>
        <w:rPr>
          <w:b/>
          <w:sz w:val="24"/>
          <w:szCs w:val="24"/>
        </w:rPr>
      </w:pPr>
    </w:p>
    <w:p w:rsidR="00AF52DB" w:rsidRPr="00AF52DB" w:rsidRDefault="00AF52DB" w:rsidP="00AF52DB">
      <w:pPr>
        <w:ind w:firstLine="142"/>
        <w:jc w:val="center"/>
        <w:rPr>
          <w:b/>
          <w:sz w:val="24"/>
          <w:szCs w:val="24"/>
        </w:rPr>
      </w:pPr>
      <w:r w:rsidRPr="00AF52DB">
        <w:rPr>
          <w:b/>
          <w:sz w:val="24"/>
          <w:szCs w:val="24"/>
        </w:rPr>
        <w:t>Постановление, распоряжение разослать:</w:t>
      </w:r>
    </w:p>
    <w:p w:rsidR="00AF52DB" w:rsidRPr="00AF52DB" w:rsidRDefault="00AF52DB" w:rsidP="00AF52DB">
      <w:pPr>
        <w:ind w:firstLine="142"/>
        <w:rPr>
          <w:sz w:val="24"/>
          <w:szCs w:val="24"/>
        </w:rPr>
      </w:pPr>
    </w:p>
    <w:tbl>
      <w:tblPr>
        <w:tblW w:w="10028" w:type="dxa"/>
        <w:tblInd w:w="108" w:type="dxa"/>
        <w:tblLayout w:type="fixed"/>
        <w:tblLook w:val="0000" w:firstRow="0" w:lastRow="0" w:firstColumn="0" w:lastColumn="0" w:noHBand="0" w:noVBand="0"/>
      </w:tblPr>
      <w:tblGrid>
        <w:gridCol w:w="5245"/>
        <w:gridCol w:w="4783"/>
      </w:tblGrid>
      <w:tr w:rsidR="00AF52DB" w:rsidRPr="00AF52DB" w:rsidTr="001958A9">
        <w:trPr>
          <w:trHeight w:val="62"/>
        </w:trPr>
        <w:tc>
          <w:tcPr>
            <w:tcW w:w="5245" w:type="dxa"/>
          </w:tcPr>
          <w:p w:rsidR="00AF52DB" w:rsidRPr="00AF52DB" w:rsidRDefault="00AF52DB" w:rsidP="0014714F">
            <w:pPr>
              <w:ind w:firstLine="142"/>
              <w:rPr>
                <w:bCs/>
                <w:sz w:val="22"/>
                <w:szCs w:val="24"/>
              </w:rPr>
            </w:pPr>
            <w:r w:rsidRPr="00AF52DB">
              <w:rPr>
                <w:bCs/>
                <w:sz w:val="22"/>
                <w:szCs w:val="24"/>
              </w:rPr>
              <w:t xml:space="preserve">1. </w:t>
            </w:r>
            <w:r w:rsidR="0014714F">
              <w:rPr>
                <w:bCs/>
                <w:sz w:val="22"/>
                <w:szCs w:val="24"/>
              </w:rPr>
              <w:t>Управление по молодежной политике и поддержке гражданских инициатив;</w:t>
            </w:r>
          </w:p>
          <w:p w:rsidR="00AF52DB" w:rsidRPr="00AF52DB" w:rsidRDefault="00604681" w:rsidP="00AF52DB">
            <w:pPr>
              <w:ind w:firstLine="142"/>
              <w:rPr>
                <w:bCs/>
                <w:sz w:val="22"/>
                <w:szCs w:val="24"/>
              </w:rPr>
            </w:pPr>
            <w:r>
              <w:rPr>
                <w:bCs/>
                <w:sz w:val="22"/>
                <w:szCs w:val="24"/>
              </w:rPr>
              <w:t>2</w:t>
            </w:r>
            <w:r w:rsidR="00AF52DB" w:rsidRPr="00AF52DB">
              <w:rPr>
                <w:bCs/>
                <w:sz w:val="22"/>
                <w:szCs w:val="24"/>
              </w:rPr>
              <w:t>. Управление культуры</w:t>
            </w:r>
            <w:r w:rsidR="00AF52DB" w:rsidRPr="00AF52DB">
              <w:rPr>
                <w:sz w:val="22"/>
                <w:szCs w:val="24"/>
              </w:rPr>
              <w:t xml:space="preserve"> </w:t>
            </w:r>
            <w:r w:rsidR="00AF52DB" w:rsidRPr="00AF52DB">
              <w:rPr>
                <w:bCs/>
                <w:sz w:val="22"/>
                <w:szCs w:val="24"/>
              </w:rPr>
              <w:t>и спорта</w:t>
            </w:r>
          </w:p>
          <w:p w:rsidR="00AF52DB" w:rsidRPr="00AF52DB" w:rsidRDefault="00604681" w:rsidP="00AF52DB">
            <w:pPr>
              <w:ind w:firstLine="142"/>
              <w:rPr>
                <w:sz w:val="22"/>
                <w:szCs w:val="24"/>
              </w:rPr>
            </w:pPr>
            <w:r>
              <w:rPr>
                <w:sz w:val="22"/>
                <w:szCs w:val="24"/>
              </w:rPr>
              <w:t>3</w:t>
            </w:r>
            <w:r w:rsidR="00AF52DB" w:rsidRPr="00AF52DB">
              <w:rPr>
                <w:sz w:val="22"/>
                <w:szCs w:val="24"/>
              </w:rPr>
              <w:t>. Управление по информационной политике, информатизации и обратной связи с населением администрации района.</w:t>
            </w:r>
          </w:p>
          <w:p w:rsidR="00AF52DB" w:rsidRPr="00AF52DB" w:rsidRDefault="00604681" w:rsidP="0014714F">
            <w:pPr>
              <w:ind w:firstLine="142"/>
              <w:rPr>
                <w:bCs/>
                <w:sz w:val="22"/>
                <w:szCs w:val="24"/>
              </w:rPr>
            </w:pPr>
            <w:r>
              <w:rPr>
                <w:bCs/>
                <w:sz w:val="22"/>
                <w:szCs w:val="24"/>
              </w:rPr>
              <w:t>4</w:t>
            </w:r>
            <w:r w:rsidR="00AF52DB" w:rsidRPr="00AF52DB">
              <w:rPr>
                <w:bCs/>
                <w:sz w:val="22"/>
                <w:szCs w:val="24"/>
              </w:rPr>
              <w:t>.</w:t>
            </w:r>
            <w:r w:rsidR="00AF52DB" w:rsidRPr="00AF52DB">
              <w:rPr>
                <w:sz w:val="22"/>
                <w:szCs w:val="24"/>
              </w:rPr>
              <w:t xml:space="preserve"> </w:t>
            </w:r>
            <w:r w:rsidR="0014714F">
              <w:rPr>
                <w:sz w:val="22"/>
                <w:szCs w:val="24"/>
              </w:rPr>
              <w:t>Главам городских и сельских поселений района</w:t>
            </w:r>
            <w:r w:rsidR="00AF52DB" w:rsidRPr="00AF52DB">
              <w:rPr>
                <w:bCs/>
                <w:sz w:val="22"/>
                <w:szCs w:val="24"/>
              </w:rPr>
              <w:t xml:space="preserve"> </w:t>
            </w:r>
          </w:p>
        </w:tc>
        <w:tc>
          <w:tcPr>
            <w:tcW w:w="4783" w:type="dxa"/>
          </w:tcPr>
          <w:p w:rsidR="00604681" w:rsidRPr="00AF52DB" w:rsidRDefault="00604681" w:rsidP="00604681">
            <w:pPr>
              <w:ind w:firstLine="142"/>
              <w:rPr>
                <w:bCs/>
                <w:sz w:val="22"/>
                <w:szCs w:val="24"/>
              </w:rPr>
            </w:pPr>
            <w:r>
              <w:rPr>
                <w:bCs/>
                <w:sz w:val="22"/>
                <w:szCs w:val="24"/>
              </w:rPr>
              <w:t>5</w:t>
            </w:r>
            <w:r w:rsidRPr="00AF52DB">
              <w:rPr>
                <w:bCs/>
                <w:sz w:val="22"/>
                <w:szCs w:val="24"/>
              </w:rPr>
              <w:t>. Управление образования администрации района.</w:t>
            </w:r>
          </w:p>
          <w:p w:rsidR="00AF52DB" w:rsidRPr="00AF52DB" w:rsidRDefault="00604681" w:rsidP="00604681">
            <w:pPr>
              <w:ind w:firstLine="142"/>
              <w:rPr>
                <w:bCs/>
                <w:sz w:val="22"/>
                <w:szCs w:val="24"/>
              </w:rPr>
            </w:pPr>
            <w:r>
              <w:rPr>
                <w:bCs/>
                <w:sz w:val="22"/>
                <w:szCs w:val="24"/>
              </w:rPr>
              <w:t>6</w:t>
            </w:r>
            <w:r w:rsidRPr="00AF52DB">
              <w:rPr>
                <w:bCs/>
                <w:sz w:val="22"/>
                <w:szCs w:val="24"/>
              </w:rPr>
              <w:t>. Управление правового обеспечения и организации местного самоуправления администрации района.</w:t>
            </w:r>
          </w:p>
          <w:p w:rsidR="00AF52DB" w:rsidRPr="00AF52DB" w:rsidRDefault="00AF52DB" w:rsidP="00AF52DB">
            <w:pPr>
              <w:ind w:firstLine="142"/>
              <w:rPr>
                <w:bCs/>
                <w:sz w:val="22"/>
                <w:szCs w:val="24"/>
              </w:rPr>
            </w:pPr>
          </w:p>
        </w:tc>
      </w:tr>
      <w:tr w:rsidR="00AF52DB" w:rsidRPr="00AF52DB" w:rsidTr="001958A9">
        <w:trPr>
          <w:trHeight w:val="169"/>
        </w:trPr>
        <w:tc>
          <w:tcPr>
            <w:tcW w:w="5245" w:type="dxa"/>
          </w:tcPr>
          <w:p w:rsidR="00AF52DB" w:rsidRPr="00AF52DB" w:rsidRDefault="00AF52DB" w:rsidP="00AF52DB">
            <w:pPr>
              <w:ind w:firstLine="142"/>
              <w:rPr>
                <w:bCs/>
                <w:sz w:val="24"/>
                <w:szCs w:val="24"/>
              </w:rPr>
            </w:pPr>
          </w:p>
        </w:tc>
        <w:tc>
          <w:tcPr>
            <w:tcW w:w="4783" w:type="dxa"/>
          </w:tcPr>
          <w:p w:rsidR="00AF52DB" w:rsidRPr="00AF52DB" w:rsidRDefault="00AF52DB" w:rsidP="00AF52DB">
            <w:pPr>
              <w:ind w:firstLine="142"/>
              <w:rPr>
                <w:bCs/>
                <w:sz w:val="24"/>
                <w:szCs w:val="24"/>
              </w:rPr>
            </w:pPr>
          </w:p>
        </w:tc>
      </w:tr>
    </w:tbl>
    <w:p w:rsidR="00AF52DB" w:rsidRDefault="00AF52DB" w:rsidP="00AF52DB">
      <w:pPr>
        <w:ind w:firstLine="142"/>
        <w:rPr>
          <w:sz w:val="24"/>
          <w:szCs w:val="24"/>
        </w:rPr>
      </w:pPr>
    </w:p>
    <w:p w:rsidR="006A32EA" w:rsidRDefault="006A32EA" w:rsidP="00AF52DB">
      <w:pPr>
        <w:ind w:firstLine="142"/>
        <w:rPr>
          <w:sz w:val="24"/>
          <w:szCs w:val="24"/>
        </w:rPr>
      </w:pPr>
    </w:p>
    <w:p w:rsidR="006A32EA" w:rsidRDefault="006A32EA" w:rsidP="00AF52DB">
      <w:pPr>
        <w:ind w:firstLine="142"/>
        <w:rPr>
          <w:sz w:val="24"/>
          <w:szCs w:val="24"/>
        </w:rPr>
      </w:pPr>
    </w:p>
    <w:p w:rsidR="006A32EA" w:rsidRDefault="006A32EA" w:rsidP="00AF52DB">
      <w:pPr>
        <w:ind w:firstLine="142"/>
        <w:rPr>
          <w:sz w:val="24"/>
          <w:szCs w:val="24"/>
        </w:rPr>
      </w:pPr>
    </w:p>
    <w:p w:rsidR="006A32EA" w:rsidRDefault="006A32EA" w:rsidP="00AF52DB">
      <w:pPr>
        <w:ind w:firstLine="142"/>
        <w:rPr>
          <w:sz w:val="24"/>
          <w:szCs w:val="24"/>
        </w:rPr>
      </w:pPr>
    </w:p>
    <w:p w:rsidR="006A32EA" w:rsidRPr="00AF52DB" w:rsidRDefault="006A32EA" w:rsidP="00AF52DB">
      <w:pPr>
        <w:ind w:firstLine="142"/>
        <w:rPr>
          <w:sz w:val="24"/>
          <w:szCs w:val="24"/>
        </w:rPr>
      </w:pPr>
    </w:p>
    <w:p w:rsidR="006A32EA" w:rsidRDefault="0037564A" w:rsidP="00AF52DB">
      <w:pPr>
        <w:ind w:firstLine="142"/>
        <w:rPr>
          <w:sz w:val="24"/>
          <w:szCs w:val="24"/>
        </w:rPr>
      </w:pPr>
      <w:r>
        <w:rPr>
          <w:sz w:val="24"/>
          <w:szCs w:val="24"/>
        </w:rPr>
        <w:t xml:space="preserve">Начальник отдела по вопросам </w:t>
      </w:r>
      <w:proofErr w:type="gramStart"/>
      <w:r>
        <w:rPr>
          <w:sz w:val="24"/>
          <w:szCs w:val="24"/>
        </w:rPr>
        <w:t>молодежной</w:t>
      </w:r>
      <w:proofErr w:type="gramEnd"/>
    </w:p>
    <w:p w:rsidR="006A32EA" w:rsidRDefault="00052957" w:rsidP="006A32EA">
      <w:pPr>
        <w:ind w:firstLine="142"/>
        <w:rPr>
          <w:sz w:val="24"/>
          <w:szCs w:val="24"/>
        </w:rPr>
      </w:pPr>
      <w:r>
        <w:rPr>
          <w:sz w:val="24"/>
          <w:szCs w:val="24"/>
        </w:rPr>
        <w:t>п</w:t>
      </w:r>
      <w:r w:rsidR="0037564A">
        <w:rPr>
          <w:sz w:val="24"/>
          <w:szCs w:val="24"/>
        </w:rPr>
        <w:t>олитики</w:t>
      </w:r>
      <w:r w:rsidR="006A32EA">
        <w:rPr>
          <w:sz w:val="24"/>
          <w:szCs w:val="24"/>
        </w:rPr>
        <w:t xml:space="preserve"> </w:t>
      </w:r>
      <w:r w:rsidR="00604681">
        <w:rPr>
          <w:sz w:val="24"/>
          <w:szCs w:val="24"/>
        </w:rPr>
        <w:t>управления по молодежной политике</w:t>
      </w:r>
    </w:p>
    <w:p w:rsidR="00604681" w:rsidRDefault="00604681" w:rsidP="006A32EA">
      <w:pPr>
        <w:ind w:firstLine="142"/>
        <w:rPr>
          <w:sz w:val="24"/>
          <w:szCs w:val="24"/>
        </w:rPr>
      </w:pPr>
      <w:bookmarkStart w:id="0" w:name="_GoBack"/>
      <w:bookmarkEnd w:id="0"/>
      <w:r>
        <w:rPr>
          <w:sz w:val="24"/>
          <w:szCs w:val="24"/>
        </w:rPr>
        <w:t>и поддержке гражданских инициатив</w:t>
      </w:r>
      <w:r w:rsidR="006A32EA">
        <w:rPr>
          <w:b/>
          <w:sz w:val="24"/>
          <w:szCs w:val="24"/>
        </w:rPr>
        <w:t xml:space="preserve">         </w:t>
      </w:r>
      <w:r w:rsidR="006A32EA">
        <w:rPr>
          <w:b/>
          <w:sz w:val="24"/>
          <w:szCs w:val="24"/>
        </w:rPr>
        <w:t xml:space="preserve">    </w:t>
      </w:r>
      <w:r w:rsidR="006A32EA">
        <w:rPr>
          <w:b/>
          <w:sz w:val="24"/>
          <w:szCs w:val="24"/>
        </w:rPr>
        <w:t xml:space="preserve">    </w:t>
      </w:r>
      <w:r w:rsidR="006A32EA" w:rsidRPr="00AF52DB">
        <w:rPr>
          <w:b/>
          <w:sz w:val="24"/>
          <w:szCs w:val="24"/>
        </w:rPr>
        <w:t>____________________</w:t>
      </w:r>
      <w:r w:rsidR="006A32EA" w:rsidRPr="00AF52DB">
        <w:rPr>
          <w:sz w:val="24"/>
          <w:szCs w:val="24"/>
        </w:rPr>
        <w:t xml:space="preserve">   </w:t>
      </w:r>
      <w:r w:rsidR="006A32EA">
        <w:rPr>
          <w:sz w:val="24"/>
          <w:szCs w:val="24"/>
        </w:rPr>
        <w:t xml:space="preserve"> </w:t>
      </w:r>
      <w:r w:rsidR="006A32EA">
        <w:rPr>
          <w:sz w:val="24"/>
          <w:szCs w:val="24"/>
        </w:rPr>
        <w:t xml:space="preserve">  Н.В. Кучеренко</w:t>
      </w:r>
    </w:p>
    <w:p w:rsidR="00AF52DB" w:rsidRPr="00AF52DB" w:rsidRDefault="00AF52DB" w:rsidP="00AF52DB">
      <w:pPr>
        <w:ind w:firstLine="142"/>
        <w:jc w:val="center"/>
        <w:rPr>
          <w:b/>
          <w:sz w:val="24"/>
          <w:szCs w:val="24"/>
        </w:rPr>
      </w:pPr>
    </w:p>
    <w:p w:rsidR="004B4B69" w:rsidRDefault="004B4B69" w:rsidP="00AF52DB">
      <w:pPr>
        <w:tabs>
          <w:tab w:val="left" w:pos="0"/>
          <w:tab w:val="left" w:pos="8627"/>
        </w:tabs>
        <w:ind w:firstLine="142"/>
        <w:jc w:val="both"/>
        <w:rPr>
          <w:rFonts w:eastAsia="Calibri"/>
          <w:lang w:eastAsia="en-US"/>
        </w:rPr>
      </w:pPr>
    </w:p>
    <w:p w:rsidR="00404AC6" w:rsidRDefault="00404AC6" w:rsidP="002971E4">
      <w:pPr>
        <w:ind w:left="10206"/>
        <w:jc w:val="both"/>
        <w:rPr>
          <w:rFonts w:eastAsia="Calibri"/>
          <w:lang w:eastAsia="en-US"/>
        </w:rPr>
      </w:pPr>
    </w:p>
    <w:sectPr w:rsidR="00404AC6" w:rsidSect="006A32EA">
      <w:headerReference w:type="default" r:id="rId10"/>
      <w:pgSz w:w="11906" w:h="16838"/>
      <w:pgMar w:top="1134" w:right="707" w:bottom="1134"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FF" w:rsidRDefault="00AB5AFF">
      <w:r>
        <w:separator/>
      </w:r>
    </w:p>
  </w:endnote>
  <w:endnote w:type="continuationSeparator" w:id="0">
    <w:p w:rsidR="00AB5AFF" w:rsidRDefault="00AB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FF" w:rsidRDefault="00AB5AFF">
      <w:r>
        <w:separator/>
      </w:r>
    </w:p>
  </w:footnote>
  <w:footnote w:type="continuationSeparator" w:id="0">
    <w:p w:rsidR="00AB5AFF" w:rsidRDefault="00AB5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120966" w:rsidRDefault="00404AC6">
        <w:pPr>
          <w:pStyle w:val="a4"/>
          <w:jc w:val="center"/>
        </w:pPr>
        <w:r>
          <w:fldChar w:fldCharType="begin"/>
        </w:r>
        <w:r>
          <w:instrText>PAGE   \* MERGEFORMAT</w:instrText>
        </w:r>
        <w:r>
          <w:fldChar w:fldCharType="separate"/>
        </w:r>
        <w:r w:rsidR="00285CE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8">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8"/>
  </w:num>
  <w:num w:numId="5">
    <w:abstractNumId w:val="33"/>
  </w:num>
  <w:num w:numId="6">
    <w:abstractNumId w:val="7"/>
  </w:num>
  <w:num w:numId="7">
    <w:abstractNumId w:val="15"/>
  </w:num>
  <w:num w:numId="8">
    <w:abstractNumId w:val="5"/>
  </w:num>
  <w:num w:numId="9">
    <w:abstractNumId w:val="10"/>
  </w:num>
  <w:num w:numId="10">
    <w:abstractNumId w:val="18"/>
  </w:num>
  <w:num w:numId="11">
    <w:abstractNumId w:val="17"/>
  </w:num>
  <w:num w:numId="12">
    <w:abstractNumId w:val="30"/>
  </w:num>
  <w:num w:numId="13">
    <w:abstractNumId w:val="26"/>
  </w:num>
  <w:num w:numId="14">
    <w:abstractNumId w:val="20"/>
  </w:num>
  <w:num w:numId="15">
    <w:abstractNumId w:val="0"/>
  </w:num>
  <w:num w:numId="16">
    <w:abstractNumId w:val="11"/>
  </w:num>
  <w:num w:numId="17">
    <w:abstractNumId w:val="19"/>
  </w:num>
  <w:num w:numId="18">
    <w:abstractNumId w:val="31"/>
  </w:num>
  <w:num w:numId="19">
    <w:abstractNumId w:val="36"/>
  </w:num>
  <w:num w:numId="20">
    <w:abstractNumId w:val="9"/>
  </w:num>
  <w:num w:numId="21">
    <w:abstractNumId w:val="25"/>
  </w:num>
  <w:num w:numId="22">
    <w:abstractNumId w:val="21"/>
  </w:num>
  <w:num w:numId="23">
    <w:abstractNumId w:val="35"/>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622"/>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295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4714F"/>
    <w:rsid w:val="001502E1"/>
    <w:rsid w:val="00153090"/>
    <w:rsid w:val="00155385"/>
    <w:rsid w:val="00157C57"/>
    <w:rsid w:val="00160938"/>
    <w:rsid w:val="00161524"/>
    <w:rsid w:val="00161602"/>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958A9"/>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3B5"/>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1545"/>
    <w:rsid w:val="002738FE"/>
    <w:rsid w:val="00273ED4"/>
    <w:rsid w:val="00280054"/>
    <w:rsid w:val="002805A2"/>
    <w:rsid w:val="00282355"/>
    <w:rsid w:val="002827F4"/>
    <w:rsid w:val="002834EC"/>
    <w:rsid w:val="002837C1"/>
    <w:rsid w:val="00285CE3"/>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05C"/>
    <w:rsid w:val="00317A5D"/>
    <w:rsid w:val="003218C9"/>
    <w:rsid w:val="00321C83"/>
    <w:rsid w:val="00323D07"/>
    <w:rsid w:val="00323EF4"/>
    <w:rsid w:val="00324324"/>
    <w:rsid w:val="0032485B"/>
    <w:rsid w:val="00326347"/>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64A"/>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4A8"/>
    <w:rsid w:val="003C07C8"/>
    <w:rsid w:val="003C0C29"/>
    <w:rsid w:val="003C0EEF"/>
    <w:rsid w:val="003C34C0"/>
    <w:rsid w:val="003C618E"/>
    <w:rsid w:val="003D31CA"/>
    <w:rsid w:val="003D58AF"/>
    <w:rsid w:val="003E2FE4"/>
    <w:rsid w:val="003E78E1"/>
    <w:rsid w:val="003F1567"/>
    <w:rsid w:val="003F25E9"/>
    <w:rsid w:val="003F271D"/>
    <w:rsid w:val="003F2B34"/>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B69"/>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087"/>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0CDF"/>
    <w:rsid w:val="005E1222"/>
    <w:rsid w:val="005E1675"/>
    <w:rsid w:val="005E2FF8"/>
    <w:rsid w:val="005E34D9"/>
    <w:rsid w:val="005E796E"/>
    <w:rsid w:val="005F00C1"/>
    <w:rsid w:val="005F0A35"/>
    <w:rsid w:val="005F183E"/>
    <w:rsid w:val="005F2122"/>
    <w:rsid w:val="005F4916"/>
    <w:rsid w:val="005F508E"/>
    <w:rsid w:val="00603289"/>
    <w:rsid w:val="00604681"/>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33D"/>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32EA"/>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46B8"/>
    <w:rsid w:val="006C5511"/>
    <w:rsid w:val="006D0637"/>
    <w:rsid w:val="006E1B1F"/>
    <w:rsid w:val="006E2F27"/>
    <w:rsid w:val="006E4FEC"/>
    <w:rsid w:val="006E78BE"/>
    <w:rsid w:val="006F0830"/>
    <w:rsid w:val="006F0858"/>
    <w:rsid w:val="006F185C"/>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5A14"/>
    <w:rsid w:val="007261D6"/>
    <w:rsid w:val="00726354"/>
    <w:rsid w:val="00733BC2"/>
    <w:rsid w:val="007344BF"/>
    <w:rsid w:val="007357FD"/>
    <w:rsid w:val="0073620C"/>
    <w:rsid w:val="00737C60"/>
    <w:rsid w:val="00737D85"/>
    <w:rsid w:val="00741EA5"/>
    <w:rsid w:val="00745A09"/>
    <w:rsid w:val="00746EB6"/>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3097"/>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1806"/>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2F6"/>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2ADF"/>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E78F1"/>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4FEC"/>
    <w:rsid w:val="00AB5A7B"/>
    <w:rsid w:val="00AB5AFF"/>
    <w:rsid w:val="00AB5C02"/>
    <w:rsid w:val="00AB769B"/>
    <w:rsid w:val="00AB7717"/>
    <w:rsid w:val="00AC0140"/>
    <w:rsid w:val="00AC0B1A"/>
    <w:rsid w:val="00AC0B64"/>
    <w:rsid w:val="00AC19F2"/>
    <w:rsid w:val="00AC226D"/>
    <w:rsid w:val="00AC2DB9"/>
    <w:rsid w:val="00AC356A"/>
    <w:rsid w:val="00AC7F36"/>
    <w:rsid w:val="00AC7FEE"/>
    <w:rsid w:val="00AD1C22"/>
    <w:rsid w:val="00AD28E1"/>
    <w:rsid w:val="00AD2DB3"/>
    <w:rsid w:val="00AD30C0"/>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52DB"/>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258DB"/>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54F0"/>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162"/>
    <w:rsid w:val="00C85E2E"/>
    <w:rsid w:val="00C85FDB"/>
    <w:rsid w:val="00C8656D"/>
    <w:rsid w:val="00C866C8"/>
    <w:rsid w:val="00C87AEC"/>
    <w:rsid w:val="00C87B05"/>
    <w:rsid w:val="00C87C9E"/>
    <w:rsid w:val="00C87F43"/>
    <w:rsid w:val="00C91895"/>
    <w:rsid w:val="00C91EB7"/>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6EC"/>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9B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C96"/>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0961"/>
    <w:rsid w:val="00F425C0"/>
    <w:rsid w:val="00F4455B"/>
    <w:rsid w:val="00F46457"/>
    <w:rsid w:val="00F53031"/>
    <w:rsid w:val="00F544F3"/>
    <w:rsid w:val="00F54C65"/>
    <w:rsid w:val="00F605BA"/>
    <w:rsid w:val="00F61312"/>
    <w:rsid w:val="00F62EF4"/>
    <w:rsid w:val="00F63A60"/>
    <w:rsid w:val="00F63C3A"/>
    <w:rsid w:val="00F67222"/>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550087"/>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550087"/>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443424">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8392741">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DE6C-4D9B-4733-A021-79B5D349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Кабанец Лариса Валентиновна</cp:lastModifiedBy>
  <cp:revision>5</cp:revision>
  <cp:lastPrinted>2024-10-03T09:55:00Z</cp:lastPrinted>
  <dcterms:created xsi:type="dcterms:W3CDTF">2024-10-03T06:47:00Z</dcterms:created>
  <dcterms:modified xsi:type="dcterms:W3CDTF">2024-10-03T10:01:00Z</dcterms:modified>
</cp:coreProperties>
</file>